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autoSpaceDE/>
        <w:autoSpaceDN/>
        <w:adjustRightInd/>
        <w:snapToGrid/>
        <w:spacing w:beforeAutospacing="0" w:afterAutospacing="0" w:line="700" w:lineRule="exact"/>
        <w:ind w:firstLine="0"/>
        <w:jc w:val="center"/>
        <w:rPr>
          <w:rFonts w:hint="eastAsia" w:ascii="宋体" w:hAnsi="宋体" w:cs="宋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40"/>
          <w:szCs w:val="40"/>
          <w:highlight w:val="none"/>
          <w:lang w:val="en-US" w:eastAsia="zh-CN"/>
        </w:rPr>
        <w:t>重庆轨道设计院校园招聘岗位一览表</w:t>
      </w:r>
    </w:p>
    <w:tbl>
      <w:tblPr>
        <w:tblStyle w:val="11"/>
        <w:tblW w:w="10320" w:type="dxa"/>
        <w:tblInd w:w="-5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795"/>
        <w:gridCol w:w="645"/>
        <w:gridCol w:w="1470"/>
        <w:gridCol w:w="6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岗位名称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招聘人数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岗位职责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工程设计（车辆）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从事车辆设计相关工作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学历：研究生及以上学历。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专业：车辆工程、交通运输工程、载运工具运用工程等相关专业。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2026届优秀应届毕业生（须于2026年7月31日前取得毕业证、学位证），或符合渝人社规〔2025〕5号文件相关规定的未就业优秀毕业生。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技能要求：熟练掌握办公软件；对轨道交通车辆系统、智能运维系统、车辆状态监测系统等领域有一定研究。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其他要求：具有扎实的本岗位专业知识和履行岗位的能力素质；品学兼优，有相关实习经验者优先；应聘者接受外派驻场。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工程设计（线路）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从事线路设计相关工作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学历：研究生及以上学历。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专业：城市规划、交通运输工程、道路与铁道工程等相关专业。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2026届优秀应届毕业生（须于2026年7月31日前取得毕业证、学位证），或符合渝人社规〔2025〕5号文件相关规定的未就业优秀毕业生。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技能要求：熟练掌握办公软件；对城市规划、交通规划、政策研判、轨道交通线路设计有一定研究。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其他要求：具有扎实的本岗位专业知识和履行岗位的能力素质；品学兼优，有相关实习经验者优先；应聘者接受外派驻场。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工程设计（土建）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从事土建设计相关工作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学历：研究生及以上学历。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专业：土木工程、建筑等相关专业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2026届优秀应届毕业生（须于2026年7月31日前取得毕业证、学位证），或符合渝人社规〔2025〕5号文件相关规定的未就业优秀毕业生。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技能要求：熟练掌握办公软件；对轨道交通建筑、站房结构、地下隧道等领域有一定研究。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其他要求：具有扎实的本岗位专业知识和履行岗位的能力素质；品学兼优，有相关实习经验者优先；应聘者接受外派驻场。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工程设计（通信）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从事通信设计相关工作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学历：研究生及以上学历。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专业：通信工程等相关专业。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2026届优秀应届毕业生（须于2026年7月31日前取得毕业证、学位证），或符合渝人社规〔2025〕5号文件相关规定的未就业优秀毕业生。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技能要求：熟练掌握办公软件；具备良好的英语阅读和口语能力；对轨道交通传输系统、无线系统等领域有一定研究。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其他要求：具有扎实的本岗位专业知识和履行岗位的能力素质；品学兼优，有相关实习经验者优先；应聘者接受外派驻场。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工程设计（机电）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从事机电设计相关工作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学历：研究生及以上学历。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专业：机电工程等相关专业。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2026届优秀应届毕业生（须于2026年7月31日前取得毕业证、学位证），或符合渝人社规〔2025〕5号文件相关规定的未就业优秀毕业生。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技能要求：熟练掌握办公软件；对轨道交通机电系统领域有一定研究。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其他要求：</w:t>
            </w:r>
            <w:bookmarkEnd w:id="0"/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具有扎实的本岗位专业知识和履行岗位的能力素质；品学兼优，有相关实习经验者优先；应聘者接受外派驻场。</w:t>
            </w: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autoSpaceDE/>
        <w:autoSpaceDN/>
        <w:adjustRightInd/>
        <w:snapToGrid/>
        <w:spacing w:line="594" w:lineRule="exact"/>
        <w:ind w:firstLine="0"/>
        <w:rPr>
          <w:rFonts w:hint="eastAsia" w:ascii="宋体" w:hAnsi="宋体" w:cs="宋体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2097" w:right="1474" w:bottom="1984" w:left="1587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FC8658"/>
    <w:multiLevelType w:val="singleLevel"/>
    <w:tmpl w:val="9DFC86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E474D71"/>
    <w:multiLevelType w:val="singleLevel"/>
    <w:tmpl w:val="DE474D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74BA8A1"/>
    <w:multiLevelType w:val="singleLevel"/>
    <w:tmpl w:val="374BA8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CC26C0F"/>
    <w:multiLevelType w:val="singleLevel"/>
    <w:tmpl w:val="6CC26C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6051BF1"/>
    <w:multiLevelType w:val="singleLevel"/>
    <w:tmpl w:val="76051B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DMyZTI5ZWI0ODQ1ZTJhZDcyNDJjMTllOGRiODk2OWQifQ=="/>
  </w:docVars>
  <w:rsids>
    <w:rsidRoot w:val="00000000"/>
    <w:rsid w:val="4DC97003"/>
    <w:rsid w:val="6CD1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0"/>
    <w:pPr>
      <w:widowControl/>
      <w:pBdr>
        <w:bottom w:val="single" w:color="823B0B" w:sz="4" w:space="1"/>
      </w:pBdr>
      <w:spacing w:before="400" w:after="200" w:line="252" w:lineRule="auto"/>
      <w:jc w:val="center"/>
      <w:outlineLvl w:val="1"/>
    </w:pPr>
    <w:rPr>
      <w:rFonts w:ascii="Calibri Light" w:hAnsi="Calibri Light" w:eastAsia="宋体" w:cs="Times New Roman"/>
      <w:caps/>
      <w:color w:val="843C0B"/>
      <w:spacing w:val="15"/>
      <w:kern w:val="0"/>
      <w:sz w:val="24"/>
      <w:szCs w:val="24"/>
      <w:lang w:bidi="en-US"/>
    </w:rPr>
  </w:style>
  <w:style w:type="paragraph" w:styleId="4">
    <w:name w:val="heading 3"/>
    <w:basedOn w:val="1"/>
    <w:next w:val="1"/>
    <w:link w:val="17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qFormat/>
    <w:uiPriority w:val="0"/>
    <w:pPr>
      <w:spacing w:before="0" w:beforeAutospacing="1" w:after="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  <w:lang w:val="en-US" w:eastAsia="zh-CN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jc w:val="center"/>
    </w:pPr>
    <w:rPr>
      <w:rFonts w:ascii="Times New Roman" w:hAnsi="Times New Roman" w:eastAsia="黑体" w:cs="Times New Roman"/>
      <w:sz w:val="44"/>
      <w:szCs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heading 1 Char"/>
    <w:basedOn w:val="12"/>
    <w:link w:val="2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6">
    <w:name w:val="heading 2 Char"/>
    <w:basedOn w:val="12"/>
    <w:link w:val="3"/>
    <w:uiPriority w:val="0"/>
    <w:rPr>
      <w:rFonts w:ascii="Calibri Light" w:hAnsi="Calibri Light" w:eastAsia="宋体" w:cs="Times New Roman"/>
      <w:caps/>
      <w:color w:val="843C0B"/>
      <w:spacing w:val="15"/>
      <w:kern w:val="0"/>
      <w:sz w:val="24"/>
      <w:szCs w:val="24"/>
      <w:lang w:val="en-US" w:eastAsia="zh-CN" w:bidi="en-US"/>
    </w:rPr>
  </w:style>
  <w:style w:type="character" w:customStyle="1" w:styleId="17">
    <w:name w:val="heading 3 Char"/>
    <w:basedOn w:val="12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18">
    <w:name w:val="heading 4 Char"/>
    <w:basedOn w:val="12"/>
    <w:link w:val="5"/>
    <w:uiPriority w:val="0"/>
    <w:rPr>
      <w:rFonts w:ascii="宋体" w:hAnsi="宋体" w:eastAsia="宋体" w:cs="宋体"/>
      <w:b/>
      <w:bCs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  <sectPr/>
    <sectPr/>
    <sectPr/>
    <sectPr/>
  </customProps>
</customData>
</file>

<file path=customXml/itemProps1.xml><?xml version="1.0" encoding="utf-8"?>
<ds:datastoreItem xmlns:ds="http://schemas.openxmlformats.org/officeDocument/2006/customXml" ds:itemID="{192F95EE-6C6C-4F6E-A63D-D2894039C9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15</Pages>
  <Words>0</Words>
  <Characters>4442</Characters>
  <Lines>0</Lines>
  <Paragraphs>121</Paragraphs>
  <TotalTime>56</TotalTime>
  <ScaleCrop>false</ScaleCrop>
  <LinksUpToDate>false</LinksUpToDate>
  <CharactersWithSpaces>5923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2022-03-02T09:19:00Z</dcterms:created>
  <dc:creator>dfgk</dc:creator>
  <cp:lastModifiedBy>Administrator</cp:lastModifiedBy>
  <cp:lastPrinted>2025-10-21T00:39:00Z</cp:lastPrinted>
  <dcterms:modified xsi:type="dcterms:W3CDTF">2025-11-18T09:26:53Z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0C5E9C9B0CD945A0B76CBFC7F8607BB4_13</vt:lpwstr>
  </property>
  <property fmtid="{D5CDD505-2E9C-101B-9397-08002B2CF9AE}" pid="4" name="KSOTemplateDocerSaveRecord">
    <vt:lpwstr>eyJoZGlkIjoiNzA4ZmVmODQyOTEzN2M1NzU2MDFmYWYyNTliYjdmNjYiLCJ1c2VySWQiOiI0NTY2MDU0MzcifQ==</vt:lpwstr>
  </property>
</Properties>
</file>