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 w:hint="eastAsia"/>
          <w:sz w:val="44"/>
          <w:szCs w:val="44"/>
          <w:lang w:val="zh-TW" w:eastAsia="zh-TW"/>
        </w:rPr>
      </w:pPr>
      <w:r>
        <w:rPr>
          <w:rFonts w:ascii="宋体" w:eastAsia="宋体" w:cs="宋体" w:hAnsi="宋体" w:hint="eastAsia"/>
          <w:sz w:val="44"/>
          <w:szCs w:val="44"/>
          <w:lang w:val="zh-TW"/>
        </w:rPr>
        <w:t>重庆轨道设计院</w:t>
      </w:r>
      <w:r>
        <w:rPr>
          <w:rFonts w:ascii="宋体" w:eastAsia="宋体" w:cs="宋体" w:hAnsi="宋体"/>
          <w:sz w:val="44"/>
          <w:szCs w:val="44"/>
          <w:lang w:val="zh-TW"/>
        </w:rPr>
        <w:t>6</w:t>
      </w:r>
      <w:r>
        <w:rPr>
          <w:rFonts w:ascii="宋体" w:eastAsia="宋体" w:cs="宋体" w:hAnsi="宋体" w:hint="eastAsia"/>
          <w:sz w:val="44"/>
          <w:szCs w:val="44"/>
          <w:lang w:val="zh-TW"/>
        </w:rPr>
        <w:t>楼房屋</w:t>
      </w:r>
      <w:r>
        <w:rPr>
          <w:rFonts w:ascii="宋体" w:eastAsia="宋体" w:cs="宋体" w:hAnsi="宋体" w:hint="eastAsia"/>
          <w:sz w:val="44"/>
          <w:szCs w:val="44"/>
          <w:lang w:val="zh-TW" w:eastAsia="zh-TW"/>
        </w:rPr>
        <w:t>招租</w:t>
      </w:r>
    </w:p>
    <w:p>
      <w:pPr>
        <w:pStyle w:val="18"/>
        <w:framePr w:w="0" w:hRule="auto" w:wrap="auto" w:vAnchor="margin" w:hAnchor="text" w:xAlign="left" w:yAlign="inline"/>
        <w:tabs>
          <w:tab w:val="left" w:pos="5075"/>
        </w:tabs>
        <w:spacing w:line="360" w:lineRule="auto"/>
        <w:jc w:val="left"/>
        <w:rPr>
          <w:rFonts w:ascii="宋体" w:eastAsia="宋体" w:cs="宋体" w:hAnsi="宋体" w:hint="eastAsia"/>
          <w:sz w:val="44"/>
          <w:szCs w:val="44"/>
          <w:lang w:val="en-US" w:eastAsia="zh-CN"/>
        </w:rPr>
      </w:pPr>
    </w:p>
    <w:p>
      <w:pPr>
        <w:pStyle w:val="18"/>
        <w:framePr w:w="0" w:hRule="auto" w:wrap="auto" w:vAnchor="margin" w:hAnchor="text" w:xAlign="left" w:yAlign="inline"/>
        <w:tabs>
          <w:tab w:val="left" w:pos="5075"/>
        </w:tabs>
        <w:spacing w:line="360" w:lineRule="auto"/>
        <w:jc w:val="left"/>
        <w:rPr>
          <w:rFonts w:ascii="宋体" w:eastAsia="宋体" w:cs="宋体" w:hAnsi="宋体" w:hint="eastAsia"/>
          <w:sz w:val="44"/>
          <w:szCs w:val="44"/>
          <w:lang w:val="en-US" w:eastAsia="zh-CN"/>
        </w:rPr>
      </w:pPr>
    </w:p>
    <w:p>
      <w:pPr>
        <w:pStyle w:val="18"/>
        <w:framePr w:w="0" w:hRule="auto" w:wrap="auto" w:vAnchor="margin" w:hAnchor="text" w:xAlign="left" w:yAlign="inline"/>
        <w:tabs>
          <w:tab w:val="left" w:pos="5075"/>
        </w:tabs>
        <w:spacing w:line="360" w:lineRule="auto"/>
        <w:jc w:val="center"/>
        <w:rPr>
          <w:rFonts w:ascii="宋体" w:eastAsia="宋体" w:cs="宋体" w:hAnsi="宋体" w:hint="eastAsia"/>
          <w:sz w:val="44"/>
          <w:szCs w:val="44"/>
          <w:lang w:val="en-US" w:eastAsia="zh-CN"/>
        </w:rPr>
      </w:pPr>
      <w:r>
        <w:rPr>
          <w:rFonts w:ascii="宋体" w:eastAsia="宋体" w:cs="宋体" w:hAnsi="宋体" w:hint="eastAsia"/>
          <w:sz w:val="44"/>
          <w:szCs w:val="44"/>
          <w:lang w:val="en-US" w:eastAsia="zh-CN"/>
        </w:rPr>
        <w:t>比</w:t>
      </w:r>
    </w:p>
    <w:p>
      <w:pPr>
        <w:pStyle w:val="18"/>
        <w:framePr w:w="0" w:hRule="auto" w:wrap="auto" w:vAnchor="margin" w:hAnchor="text" w:xAlign="left" w:yAlign="inline"/>
        <w:tabs>
          <w:tab w:val="left" w:pos="5075"/>
        </w:tabs>
        <w:spacing w:line="360" w:lineRule="auto"/>
        <w:jc w:val="center"/>
        <w:rPr>
          <w:rFonts w:ascii="宋体" w:eastAsia="宋体" w:cs="宋体" w:hAnsi="宋体" w:hint="eastAsia"/>
          <w:sz w:val="44"/>
          <w:szCs w:val="44"/>
          <w:lang w:val="en-US" w:eastAsia="zh-CN"/>
        </w:rPr>
      </w:pPr>
      <w:r>
        <w:rPr>
          <w:rFonts w:ascii="宋体" w:eastAsia="宋体" w:cs="宋体" w:hAnsi="宋体" w:hint="eastAsia"/>
          <w:sz w:val="44"/>
          <w:szCs w:val="44"/>
          <w:lang w:val="en-US" w:eastAsia="zh-CN"/>
        </w:rPr>
        <w:t>选</w:t>
      </w:r>
    </w:p>
    <w:p>
      <w:pPr>
        <w:pStyle w:val="18"/>
        <w:framePr w:w="0" w:hRule="auto" w:wrap="auto" w:vAnchor="margin" w:hAnchor="text" w:xAlign="left" w:yAlign="inline"/>
        <w:tabs>
          <w:tab w:val="left" w:pos="5075"/>
        </w:tabs>
        <w:spacing w:line="360" w:lineRule="auto"/>
        <w:jc w:val="center"/>
        <w:rPr>
          <w:rFonts w:ascii="宋体" w:eastAsia="宋体" w:cs="宋体" w:hAnsi="宋体" w:hint="eastAsia"/>
          <w:sz w:val="44"/>
          <w:szCs w:val="44"/>
          <w:lang w:val="en-US" w:eastAsia="zh-CN"/>
        </w:rPr>
      </w:pPr>
      <w:r>
        <w:rPr>
          <w:rFonts w:ascii="宋体" w:eastAsia="宋体" w:cs="宋体" w:hAnsi="宋体" w:hint="eastAsia"/>
          <w:sz w:val="44"/>
          <w:szCs w:val="44"/>
          <w:lang w:val="en-US" w:eastAsia="zh-CN"/>
        </w:rPr>
        <w:t>邀</w:t>
      </w:r>
    </w:p>
    <w:p>
      <w:pPr>
        <w:pStyle w:val="18"/>
        <w:framePr w:w="0" w:hRule="auto" w:wrap="auto" w:vAnchor="margin" w:hAnchor="text" w:xAlign="left" w:yAlign="inline"/>
        <w:tabs>
          <w:tab w:val="left" w:pos="5075"/>
        </w:tabs>
        <w:spacing w:line="360" w:lineRule="auto"/>
        <w:jc w:val="center"/>
        <w:rPr>
          <w:rFonts w:ascii="宋体" w:eastAsia="宋体" w:cs="宋体" w:hAnsi="宋体" w:hint="eastAsia"/>
          <w:sz w:val="44"/>
          <w:szCs w:val="44"/>
          <w:lang w:val="en-US" w:eastAsia="zh-CN"/>
        </w:rPr>
      </w:pPr>
      <w:r>
        <w:rPr>
          <w:rFonts w:ascii="宋体" w:eastAsia="宋体" w:cs="宋体" w:hAnsi="宋体" w:hint="eastAsia"/>
          <w:sz w:val="44"/>
          <w:szCs w:val="44"/>
          <w:lang w:val="en-US" w:eastAsia="zh-CN"/>
        </w:rPr>
        <w:t>请</w:t>
      </w:r>
    </w:p>
    <w:p>
      <w:pPr>
        <w:pStyle w:val="18"/>
        <w:framePr w:w="0" w:hRule="auto" w:wrap="auto" w:vAnchor="margin" w:hAnchor="text" w:xAlign="left" w:yAlign="inline"/>
        <w:tabs>
          <w:tab w:val="left" w:pos="5075"/>
        </w:tabs>
        <w:spacing w:line="360" w:lineRule="auto"/>
        <w:jc w:val="center"/>
        <w:rPr>
          <w:rFonts w:ascii="宋体" w:eastAsia="宋体" w:cs="宋体" w:hAnsi="宋体" w:hint="eastAsia"/>
          <w:sz w:val="44"/>
          <w:szCs w:val="44"/>
          <w:lang w:val="en-US" w:eastAsia="zh-CN"/>
        </w:rPr>
      </w:pPr>
      <w:r>
        <w:rPr>
          <w:rFonts w:ascii="宋体" w:eastAsia="宋体" w:cs="宋体" w:hAnsi="宋体" w:hint="eastAsia"/>
          <w:sz w:val="44"/>
          <w:szCs w:val="44"/>
          <w:lang w:val="en-US" w:eastAsia="zh-CN"/>
        </w:rPr>
        <w:t>文</w:t>
      </w:r>
    </w:p>
    <w:p>
      <w:pPr>
        <w:pStyle w:val="18"/>
        <w:framePr w:w="0" w:hRule="auto" w:wrap="auto" w:vAnchor="margin" w:hAnchor="text" w:xAlign="left" w:yAlign="inline"/>
        <w:tabs>
          <w:tab w:val="left" w:pos="5075"/>
        </w:tabs>
        <w:spacing w:line="360" w:lineRule="auto"/>
        <w:jc w:val="center"/>
        <w:rPr>
          <w:rFonts w:ascii="宋体" w:eastAsia="宋体" w:cs="宋体" w:hAnsi="宋体" w:hint="eastAsia"/>
          <w:sz w:val="44"/>
          <w:szCs w:val="44"/>
          <w:lang w:val="en-US" w:eastAsia="zh-CN"/>
        </w:rPr>
      </w:pPr>
      <w:r>
        <w:rPr>
          <w:rFonts w:ascii="宋体" w:eastAsia="宋体" w:cs="宋体" w:hAnsi="宋体" w:hint="eastAsia"/>
          <w:sz w:val="44"/>
          <w:szCs w:val="44"/>
          <w:lang w:val="en-US" w:eastAsia="zh-CN"/>
        </w:rPr>
        <w:t>件</w:t>
      </w:r>
    </w:p>
    <w:p>
      <w:pPr>
        <w:pStyle w:val="18"/>
        <w:framePr w:w="0" w:hRule="auto" w:wrap="auto" w:vAnchor="margin" w:hAnchor="text" w:xAlign="left" w:yAlign="inline"/>
        <w:spacing w:line="360" w:lineRule="auto"/>
        <w:rPr>
          <w:rFonts w:ascii="宋体" w:eastAsia="宋体" w:cs="宋体" w:hAnsi="宋体" w:hint="eastAsia"/>
          <w:sz w:val="44"/>
          <w:szCs w:val="44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 w:hint="eastAsia"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 w:hint="eastAsia"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重庆市轨道交通设计研究院有限责任公司</w:t>
      </w: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 w:hint="eastAsia"/>
          <w:sz w:val="32"/>
          <w:szCs w:val="32"/>
          <w:lang w:val="en-US" w:eastAsia="zh-CN"/>
        </w:rPr>
      </w:pPr>
      <w:r>
        <w:rPr>
          <w:rFonts w:ascii="宋体" w:eastAsia="宋体" w:cs="宋体" w:hAnsi="宋体" w:hint="eastAsia"/>
          <w:sz w:val="32"/>
          <w:szCs w:val="32"/>
          <w:lang w:eastAsia="zh-TW"/>
        </w:rPr>
        <w:t>202</w:t>
      </w:r>
      <w:r>
        <w:rPr>
          <w:rFonts w:ascii="宋体" w:eastAsia="宋体" w:cs="宋体" w:hAnsi="宋体" w:hint="eastAsia"/>
          <w:sz w:val="32"/>
          <w:szCs w:val="32"/>
        </w:rPr>
        <w:t>5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年</w:t>
      </w:r>
      <w:r>
        <w:rPr>
          <w:rFonts w:ascii="宋体" w:eastAsia="宋体" w:cs="宋体" w:hAnsi="宋体"/>
          <w:sz w:val="32"/>
          <w:szCs w:val="32"/>
          <w:lang w:val="zh-TW" w:eastAsia="zh-TW"/>
        </w:rPr>
        <w:t>7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月</w:t>
      </w:r>
      <w:r>
        <w:rPr>
          <w:rFonts w:ascii="宋体" w:eastAsia="宋体" w:cs="宋体" w:hAnsi="宋体"/>
          <w:sz w:val="32"/>
          <w:szCs w:val="32"/>
          <w:lang w:val="en-US" w:eastAsia="zh-CN"/>
        </w:rPr>
        <w:t>15</w:t>
      </w:r>
      <w:r>
        <w:rPr>
          <w:rFonts w:ascii="宋体" w:eastAsia="宋体" w:cs="宋体" w:hAnsi="宋体" w:hint="eastAsia"/>
          <w:sz w:val="32"/>
          <w:szCs w:val="32"/>
          <w:lang w:val="en-US" w:eastAsia="zh-CN"/>
        </w:rPr>
        <w:t>日</w:t>
      </w:r>
    </w:p>
    <w:p>
      <w:pPr>
        <w:pStyle w:val="18"/>
        <w:framePr w:w="0" w:hRule="auto" w:wrap="auto" w:vAnchor="margin" w:hAnchor="text" w:xAlign="left" w:yAlign="inline"/>
        <w:spacing w:line="360" w:lineRule="auto"/>
        <w:jc w:val="both"/>
        <w:rPr>
          <w:rFonts w:ascii="宋体" w:eastAsia="宋体" w:cs="宋体" w:hAnsi="宋体" w:hint="eastAsia"/>
          <w:sz w:val="44"/>
          <w:szCs w:val="44"/>
          <w:lang w:val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both"/>
        <w:rPr>
          <w:rFonts w:ascii="宋体" w:eastAsia="宋体" w:cs="宋体" w:hAnsi="宋体" w:hint="eastAsia"/>
          <w:sz w:val="44"/>
          <w:szCs w:val="44"/>
          <w:lang w:val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ind w:firstLine="645"/>
        <w:rPr>
          <w:rFonts w:ascii="宋体" w:eastAsia="宋体" w:cs="宋体" w:hAnsi="宋体" w:hint="eastAsia"/>
          <w:b/>
          <w:bCs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b/>
          <w:bCs/>
          <w:sz w:val="32"/>
          <w:szCs w:val="32"/>
          <w:lang w:val="zh-TW" w:eastAsia="zh-TW"/>
        </w:rPr>
        <w:t>一、招租房屋基本情况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640"/>
        <w:jc w:val="left"/>
        <w:rPr>
          <w:rFonts w:ascii="宋体" w:eastAsia="宋体" w:cs="宋体" w:hAnsi="宋体" w:hint="eastAsia"/>
          <w:sz w:val="32"/>
          <w:szCs w:val="32"/>
          <w:lang w:val="zh-TW" w:eastAsia="zh-CN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重庆轨道设计院</w:t>
      </w:r>
      <w:r>
        <w:rPr>
          <w:rFonts w:ascii="宋体" w:eastAsia="宋体" w:cs="宋体" w:hAnsi="宋体"/>
          <w:sz w:val="32"/>
          <w:szCs w:val="32"/>
          <w:lang w:val="zh-TW" w:eastAsia="zh-TW"/>
        </w:rPr>
        <w:t>6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楼房屋，可对外招租面积</w:t>
      </w:r>
      <w:r>
        <w:rPr>
          <w:rFonts w:ascii="宋体" w:eastAsia="宋体" w:cs="宋体" w:hAnsi="宋体"/>
          <w:sz w:val="32"/>
          <w:szCs w:val="32"/>
          <w:lang w:val="zh-TW" w:eastAsia="zh-TW"/>
        </w:rPr>
        <w:t>1540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㎡（以实际产权证上面积为准）。</w:t>
      </w:r>
    </w:p>
    <w:p>
      <w:pPr>
        <w:framePr w:w="0" w:hRule="auto" w:wrap="auto" w:vAnchor="margin" w:hAnchor="text" w:xAlign="left" w:yAlign="inline"/>
        <w:spacing w:line="360" w:lineRule="auto"/>
        <w:ind w:firstLineChars="200" w:firstLine="640"/>
        <w:rPr>
          <w:rFonts w:ascii="宋体" w:eastAsia="宋体" w:cs="宋体" w:hAnsi="宋体" w:hint="eastAsia"/>
          <w:b/>
          <w:bCs/>
          <w:color w:val="000000"/>
          <w:kern w:val="2"/>
          <w:sz w:val="32"/>
          <w:szCs w:val="32"/>
          <w:u w:color="000000"/>
          <w:lang w:val="zh-TW" w:eastAsia="zh-TW"/>
        </w:rPr>
      </w:pPr>
      <w:r>
        <w:rPr>
          <w:rFonts w:ascii="宋体" w:eastAsia="宋体" w:cs="宋体" w:hAnsi="宋体" w:hint="eastAsia"/>
          <w:b/>
          <w:bCs/>
          <w:color w:val="000000"/>
          <w:kern w:val="2"/>
          <w:sz w:val="32"/>
          <w:szCs w:val="32"/>
          <w:u w:color="000000"/>
          <w:lang w:val="zh-TW" w:eastAsia="zh-TW"/>
        </w:rPr>
        <w:t>二、租赁相关要求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640"/>
        <w:rPr>
          <w:rFonts w:ascii="宋体" w:eastAsia="宋体" w:cs="宋体" w:hAnsi="宋体" w:hint="eastAsia"/>
          <w:b/>
          <w:bCs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b/>
          <w:bCs/>
          <w:sz w:val="32"/>
          <w:szCs w:val="32"/>
          <w:lang w:val="zh-TW" w:eastAsia="zh-TW"/>
        </w:rPr>
        <w:t>（一）房屋使用相关要求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640"/>
        <w:jc w:val="lef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承租人需诚实守信，承租后房屋使用需合法合规。承租方自行负责房屋的装修改造、消防（含土建）改造、水电二次计量改造等建设工作，并自行办理相关手续，承担相关费用，出租方须积极配合并提供相关资料和手续。租赁期间，承租方须完全承担承租范围内安全、环境卫生等相关责任。</w:t>
      </w:r>
    </w:p>
    <w:p>
      <w:pPr>
        <w:pStyle w:val="19"/>
        <w:framePr w:w="0" w:hRule="auto" w:wrap="auto" w:vAnchor="margin" w:hAnchor="text" w:xAlign="left" w:yAlign="inline"/>
        <w:ind w:firstLine="640"/>
        <w:rPr>
          <w:rFonts w:ascii="宋体" w:eastAsia="宋体" w:cs="宋体" w:hAnsi="宋体" w:hint="eastAsia"/>
          <w:b/>
          <w:bCs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b/>
          <w:bCs/>
          <w:sz w:val="32"/>
          <w:szCs w:val="32"/>
          <w:lang w:val="zh-TW" w:eastAsia="zh-TW"/>
        </w:rPr>
        <w:t>（二）招租政策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Chars="200" w:firstLine="640"/>
        <w:jc w:val="lef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我司招租政策如下，该项目总共面积</w:t>
      </w:r>
      <w:r>
        <w:rPr>
          <w:rFonts w:ascii="宋体" w:eastAsia="宋体" w:cs="宋体" w:hAnsi="宋体"/>
          <w:sz w:val="32"/>
          <w:szCs w:val="32"/>
          <w:lang w:val="zh-TW" w:eastAsia="zh-TW"/>
        </w:rPr>
        <w:t>1540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㎡，竞租人</w:t>
      </w:r>
      <w:r>
        <w:rPr>
          <w:rFonts w:ascii="宋体" w:eastAsia="宋体" w:cs="宋体" w:hAnsi="宋体"/>
          <w:sz w:val="32"/>
          <w:szCs w:val="32"/>
          <w:lang w:val="zh-TW" w:eastAsia="zh-TW"/>
        </w:rPr>
        <w:t>可部分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承租</w:t>
      </w:r>
      <w:r>
        <w:rPr>
          <w:rFonts w:ascii="宋体" w:eastAsia="宋体" w:cs="宋体" w:hAnsi="宋体"/>
          <w:sz w:val="32"/>
          <w:szCs w:val="32"/>
          <w:lang w:val="zh-TW" w:eastAsia="zh-TW"/>
        </w:rPr>
        <w:t>，单个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承租</w:t>
      </w:r>
      <w:r>
        <w:rPr>
          <w:rFonts w:ascii="宋体" w:eastAsia="宋体" w:cs="宋体" w:hAnsi="宋体"/>
          <w:sz w:val="32"/>
          <w:szCs w:val="32"/>
          <w:lang w:val="zh-TW" w:eastAsia="zh-TW"/>
        </w:rPr>
        <w:t>面积不得低于500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㎡。竞租人需按照招租文件要求，具体招租条件如下：</w:t>
      </w:r>
    </w:p>
    <w:tbl>
      <w:tblPr>
        <w:jc w:val="left"/>
        <w:tblInd w:w="108" w:type="dxa"/>
        <w:tblW w:w="84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600" w:firstRow="0" w:lastRow="0" w:firstColumn="0" w:lastColumn="0" w:noHBand="1" w:noVBand="1"/>
      </w:tblPr>
      <w:tblGrid>
        <w:gridCol w:w="1662"/>
        <w:gridCol w:w="1342"/>
        <w:gridCol w:w="1251"/>
        <w:gridCol w:w="1337"/>
        <w:gridCol w:w="1080"/>
        <w:gridCol w:w="1760"/>
      </w:tblGrid>
      <w:tr>
        <w:trPr>
          <w:trHeight w:val="50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b/>
                <w:bCs/>
                <w:lang w:val="zh-CN"/>
              </w:rPr>
              <w:t>房屋编号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b/>
                <w:bCs/>
                <w:lang w:val="zh-CN"/>
              </w:rPr>
              <w:t>面积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b/>
                <w:bCs/>
                <w:kern w:val="0"/>
                <w:lang w:val="zh-TW" w:eastAsia="zh-TW"/>
              </w:rPr>
              <w:t>招租</w:t>
            </w:r>
            <w:r>
              <w:rPr>
                <w:rFonts w:ascii="宋体" w:eastAsia="宋体" w:cs="宋体" w:hAnsi="宋体" w:hint="eastAsia"/>
                <w:b/>
                <w:bCs/>
                <w:kern w:val="0"/>
                <w:lang w:val="en-US" w:eastAsia="zh-CN"/>
              </w:rPr>
              <w:t>底</w:t>
            </w:r>
            <w:r>
              <w:rPr>
                <w:rFonts w:ascii="宋体" w:eastAsia="宋体" w:cs="宋体" w:hAnsi="宋体" w:hint="eastAsia"/>
                <w:b/>
                <w:bCs/>
                <w:kern w:val="0"/>
                <w:lang w:val="zh-TW" w:eastAsia="zh-TW"/>
              </w:rPr>
              <w:t>价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  <w:b/>
                <w:bCs/>
                <w:kern w:val="0"/>
                <w:lang w:val="zh-TW" w:eastAsia="zh-TW"/>
              </w:rPr>
            </w:pPr>
            <w:r>
              <w:rPr>
                <w:rFonts w:ascii="宋体" w:eastAsia="宋体" w:cs="宋体" w:hAnsi="宋体" w:hint="eastAsia"/>
                <w:b/>
                <w:bCs/>
                <w:kern w:val="0"/>
                <w:lang w:val="zh-TW"/>
              </w:rPr>
              <w:t>最高</w:t>
            </w:r>
            <w:r>
              <w:rPr>
                <w:rFonts w:ascii="宋体" w:eastAsia="宋体" w:cs="宋体" w:hAnsi="宋体" w:hint="eastAsia"/>
                <w:b/>
                <w:bCs/>
                <w:kern w:val="0"/>
                <w:lang w:val="zh-TW" w:eastAsia="zh-TW"/>
              </w:rPr>
              <w:t>租赁</w:t>
            </w:r>
          </w:p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b/>
                <w:bCs/>
                <w:kern w:val="0"/>
                <w:lang w:val="zh-TW" w:eastAsia="zh-TW"/>
              </w:rPr>
              <w:t>年限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b/>
                <w:bCs/>
                <w:kern w:val="0"/>
                <w:lang w:val="zh-TW" w:eastAsia="zh-TW"/>
              </w:rPr>
              <w:t>递增率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b/>
                <w:bCs/>
                <w:kern w:val="0"/>
                <w:lang w:val="zh-TW" w:eastAsia="zh-TW"/>
              </w:rPr>
              <w:t>优惠期</w:t>
            </w:r>
          </w:p>
        </w:tc>
      </w:tr>
      <w:tr>
        <w:trPr>
          <w:trHeight w:val="866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  <w:kern w:val="0"/>
              </w:rPr>
            </w:pPr>
            <w:r>
              <w:rPr>
                <w:rFonts w:ascii="宋体" w:eastAsia="宋体" w:cs="宋体" w:hAnsi="宋体"/>
              </w:rPr>
              <w:t>6楼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  <w:kern w:val="0"/>
              </w:rPr>
            </w:pPr>
            <w:r>
              <w:rPr>
                <w:rFonts w:ascii="宋体" w:eastAsia="宋体" w:cs="宋体" w:hAnsi="宋体"/>
                <w:sz w:val="21"/>
                <w:szCs w:val="21"/>
              </w:rPr>
              <w:t>1540</w:t>
            </w:r>
            <w:r>
              <w:rPr>
                <w:rFonts w:ascii="宋体" w:eastAsia="宋体" w:cs="宋体" w:hAnsi="宋体" w:hint="eastAsia"/>
                <w:kern w:val="2"/>
              </w:rPr>
              <w:t>㎡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xAlign="left" w:yAlign="inline"/>
              <w:ind w:left="0"/>
              <w:jc w:val="center"/>
              <w:rPr>
                <w:rFonts w:ascii="宋体" w:eastAsia="宋体" w:cs="宋体" w:hAnsi="宋体" w:hint="eastAsia"/>
                <w:color w:val="000000"/>
                <w:sz w:val="21"/>
                <w:szCs w:val="21"/>
                <w:u w:color="000000"/>
                <w:lang w:eastAsia="zh-CN"/>
              </w:rPr>
            </w:pPr>
            <w:r>
              <w:rPr>
                <w:rFonts w:ascii="宋体" w:eastAsia="宋体" w:cs="宋体" w:hAnsi="宋体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31</w:t>
            </w:r>
            <w:r>
              <w:rPr>
                <w:rFonts w:ascii="宋体" w:eastAsia="宋体" w:cs="宋体" w:hAnsi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元/㎡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kern w:val="0"/>
              </w:rPr>
              <w:t>5</w:t>
            </w:r>
            <w:r>
              <w:rPr>
                <w:rFonts w:ascii="宋体" w:eastAsia="宋体" w:cs="宋体" w:hAnsi="宋体" w:hint="eastAsia"/>
                <w:kern w:val="0"/>
                <w:lang w:val="zh-TW" w:eastAsia="zh-TW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kern w:val="0"/>
              </w:rPr>
              <w:t>不低于1%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kern w:val="0"/>
              </w:rPr>
              <w:t>一年租期给予不超过1个月的优惠期，以此类推。</w:t>
            </w:r>
          </w:p>
        </w:tc>
      </w:tr>
      <w:tr>
        <w:trPr>
          <w:trHeight w:val="49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kern w:val="0"/>
                <w:lang w:val="zh-TW" w:eastAsia="zh-TW"/>
              </w:rPr>
              <w:t>履约保证金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kern w:val="0"/>
                <w:sz w:val="22"/>
                <w:szCs w:val="22"/>
                <w:lang w:val="zh-TW" w:eastAsia="zh-TW"/>
              </w:rPr>
              <w:t>履约保证金按</w:t>
            </w:r>
            <w:r>
              <w:rPr>
                <w:rFonts w:ascii="宋体" w:eastAsia="宋体" w:cs="宋体" w:hAnsi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cs="宋体" w:hAnsi="宋体" w:hint="eastAsia"/>
                <w:kern w:val="0"/>
                <w:sz w:val="22"/>
                <w:szCs w:val="22"/>
                <w:lang w:val="zh-TW" w:eastAsia="zh-TW"/>
              </w:rPr>
              <w:t>个月租金收取。</w:t>
            </w:r>
          </w:p>
        </w:tc>
      </w:tr>
      <w:tr>
        <w:trPr>
          <w:trHeight w:val="50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kern w:val="0"/>
                <w:lang w:val="zh-TW" w:eastAsia="zh-TW"/>
              </w:rPr>
              <w:t>装修保证金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kern w:val="0"/>
                <w:sz w:val="22"/>
                <w:szCs w:val="22"/>
                <w:lang w:val="zh-TW" w:eastAsia="zh-TW"/>
              </w:rPr>
              <w:t>装修保证金按照</w:t>
            </w:r>
            <w:r>
              <w:rPr>
                <w:rFonts w:ascii="宋体" w:eastAsia="宋体" w:cs="宋体" w:hAnsi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cs="宋体" w:hAnsi="宋体" w:hint="eastAsia"/>
                <w:kern w:val="0"/>
                <w:sz w:val="22"/>
                <w:szCs w:val="22"/>
                <w:lang w:val="zh-TW" w:eastAsia="zh-TW"/>
              </w:rPr>
              <w:t>个月</w:t>
            </w:r>
            <w:r>
              <w:rPr>
                <w:rFonts w:ascii="宋体" w:eastAsia="宋体" w:cs="宋体" w:hAnsi="宋体" w:hint="eastAsia"/>
                <w:kern w:val="0"/>
                <w:sz w:val="22"/>
                <w:szCs w:val="22"/>
                <w:lang w:val="zh-TW"/>
              </w:rPr>
              <w:t>租金</w:t>
            </w:r>
            <w:r>
              <w:rPr>
                <w:rFonts w:ascii="宋体" w:eastAsia="宋体" w:cs="宋体" w:hAnsi="宋体" w:hint="eastAsia"/>
                <w:kern w:val="0"/>
                <w:sz w:val="22"/>
                <w:szCs w:val="22"/>
                <w:lang w:val="zh-TW" w:eastAsia="zh-TW"/>
              </w:rPr>
              <w:t>收取。</w:t>
            </w:r>
          </w:p>
        </w:tc>
      </w:tr>
      <w:tr>
        <w:trPr>
          <w:trHeight w:val="50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kern w:val="0"/>
                <w:lang w:val="zh-TW" w:eastAsia="zh-TW"/>
              </w:rPr>
              <w:t>物管费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kern w:val="0"/>
                <w:sz w:val="22"/>
                <w:szCs w:val="22"/>
                <w:lang w:val="zh-TW" w:eastAsia="zh-TW"/>
              </w:rPr>
              <w:t>由出租方统一收取</w:t>
            </w:r>
          </w:p>
        </w:tc>
      </w:tr>
      <w:tr>
        <w:trPr>
          <w:trHeight w:val="50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kern w:val="0"/>
                <w:lang w:val="zh-TW" w:eastAsia="zh-TW"/>
              </w:rPr>
              <w:t>其他费用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8"/>
              <w:framePr w:w="0" w:hRule="auto" w:wrap="auto" w:vAnchor="margin" w:hAnchor="text" w:xAlign="left" w:yAlign="inline"/>
              <w:widowControl/>
              <w:jc w:val="center"/>
              <w:rPr>
                <w:rFonts w:ascii="宋体" w:eastAsia="宋体" w:cs="宋体" w:hAnsi="宋体" w:hint="eastAsia"/>
              </w:rPr>
            </w:pPr>
            <w:r>
              <w:rPr>
                <w:rFonts w:ascii="宋体" w:eastAsia="宋体" w:cs="宋体" w:hAnsi="宋体" w:hint="eastAsia"/>
                <w:kern w:val="0"/>
                <w:sz w:val="22"/>
                <w:szCs w:val="22"/>
                <w:lang w:val="zh-TW" w:eastAsia="zh-TW"/>
              </w:rPr>
              <w:t>承租方自行缴纳水</w:t>
            </w:r>
            <w:r>
              <w:rPr>
                <w:rFonts w:ascii="宋体" w:eastAsia="宋体" w:cs="宋体" w:hAnsi="宋体"/>
                <w:kern w:val="0"/>
                <w:sz w:val="22"/>
                <w:szCs w:val="22"/>
                <w:lang w:val="zh-TW" w:eastAsia="zh-TW"/>
              </w:rPr>
              <w:t>、</w:t>
            </w:r>
            <w:r>
              <w:rPr>
                <w:rFonts w:ascii="宋体" w:eastAsia="宋体" w:cs="宋体" w:hAnsi="宋体" w:hint="eastAsia"/>
                <w:kern w:val="0"/>
                <w:sz w:val="22"/>
                <w:szCs w:val="22"/>
                <w:lang w:val="zh-TW" w:eastAsia="zh-TW"/>
              </w:rPr>
              <w:t>电等费用。</w:t>
            </w:r>
          </w:p>
        </w:tc>
      </w:tr>
    </w:tbl>
    <w:p>
      <w:pPr>
        <w:pStyle w:val="18"/>
        <w:framePr w:w="0" w:hRule="auto" w:wrap="auto" w:vAnchor="margin" w:hAnchor="text" w:xAlign="left" w:yAlign="inline"/>
        <w:spacing w:line="360" w:lineRule="auto"/>
        <w:ind w:firstLineChars="200" w:firstLine="64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在房屋租赁期间，水、电、清洁费及政府职能部门依法对承租方征收的各种费用由承租方支付，并由承租方承担延期付款的违约责任。承租方自行办理开展业务所必须的相关手续。租赁费用按3个月为一个租金计算期，承租方需提前向招租人支付。在租赁合同签订后5日内，承租方需支付第一个计算期租金，在下一个租金计算期开始之日的10日前向出租方支付下一期租金。租期从双方签订合同之日开始计算。租赁期间，承租方须完全承担承租范围内安全、环境卫生等相关责任。</w:t>
      </w:r>
    </w:p>
    <w:p>
      <w:pPr>
        <w:pStyle w:val="18"/>
        <w:framePr w:w="0" w:hRule="auto" w:wrap="auto" w:vAnchor="margin" w:hAnchor="text" w:xAlign="left" w:yAlign="inline"/>
        <w:tabs>
          <w:tab w:val="left" w:pos="1980"/>
        </w:tabs>
        <w:spacing w:line="360" w:lineRule="auto"/>
        <w:ind w:firstLine="640"/>
        <w:jc w:val="left"/>
        <w:rPr>
          <w:rFonts w:ascii="宋体" w:eastAsia="宋体" w:cs="宋体" w:hAnsi="宋体" w:hint="eastAsia"/>
          <w:b/>
          <w:bCs/>
          <w:sz w:val="32"/>
          <w:szCs w:val="32"/>
          <w:lang w:val="zh-TW"/>
        </w:rPr>
      </w:pPr>
      <w:r>
        <w:rPr>
          <w:rFonts w:ascii="宋体" w:eastAsia="宋体" w:cs="宋体" w:hAnsi="宋体" w:hint="eastAsia"/>
          <w:b/>
          <w:bCs/>
          <w:sz w:val="32"/>
          <w:szCs w:val="32"/>
          <w:lang w:val="zh-TW" w:eastAsia="zh-TW"/>
        </w:rPr>
        <w:t>三、竞租</w:t>
      </w:r>
    </w:p>
    <w:p>
      <w:pPr>
        <w:pStyle w:val="18"/>
        <w:framePr w:w="0" w:hRule="auto" w:wrap="auto" w:vAnchor="margin" w:hAnchor="text" w:xAlign="left" w:yAlign="inline"/>
        <w:tabs>
          <w:tab w:val="left" w:pos="1980"/>
        </w:tabs>
        <w:spacing w:line="360" w:lineRule="auto"/>
        <w:ind w:firstLine="640"/>
        <w:jc w:val="lef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（一）递交竞租文件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640"/>
        <w:jc w:val="lef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竞租函递交时间2025年</w:t>
      </w:r>
      <w:r>
        <w:rPr>
          <w:rFonts w:ascii="宋体" w:eastAsia="宋体" w:cs="宋体" w:hAnsi="宋体"/>
          <w:sz w:val="32"/>
          <w:szCs w:val="32"/>
          <w:lang w:val="en-US" w:eastAsia="zh-CN"/>
        </w:rPr>
        <w:t>7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月</w:t>
      </w:r>
      <w:r>
        <w:rPr>
          <w:rFonts w:ascii="宋体" w:eastAsia="宋体" w:cs="宋体" w:hAnsi="宋体"/>
          <w:sz w:val="32"/>
          <w:szCs w:val="32"/>
          <w:lang w:val="en-US" w:eastAsia="zh-CN"/>
        </w:rPr>
        <w:t>29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日</w:t>
      </w:r>
      <w:r>
        <w:rPr>
          <w:rFonts w:ascii="宋体" w:eastAsia="宋体" w:cs="宋体" w:hAnsi="宋体"/>
          <w:sz w:val="32"/>
          <w:szCs w:val="32"/>
          <w:lang w:val="en-US" w:eastAsia="zh-CN"/>
        </w:rPr>
        <w:t>12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时（北京时间）。（递交截止时间如有变动，招租人提前告知）。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640"/>
        <w:jc w:val="lef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竞租函需密封并在袋口封口处加盖竞租人单位公章。如竞租人为个人须在封口处签字盖手印(否则作废标处理)。</w:t>
      </w:r>
    </w:p>
    <w:p>
      <w:pPr>
        <w:pStyle w:val="18"/>
        <w:framePr w:w="0" w:hRule="auto" w:wrap="auto" w:vAnchor="margin" w:hAnchor="text" w:xAlign="left" w:yAlign="inline"/>
        <w:tabs>
          <w:tab w:val="left" w:pos="1980"/>
        </w:tabs>
        <w:spacing w:line="360" w:lineRule="auto"/>
        <w:ind w:firstLine="640"/>
        <w:jc w:val="lef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（二）竞租有效期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640"/>
        <w:jc w:val="lef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竞租有效期从递交竞租文件</w:t>
      </w:r>
      <w:bookmarkStart w:id="0" w:name="_GoBack"/>
      <w:bookmarkEnd w:id="0"/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截止时间起计算至招租人确定意向性商家为止。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640"/>
        <w:jc w:val="lef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（三）确定意向性商家</w:t>
      </w:r>
    </w:p>
    <w:p>
      <w:pPr>
        <w:pStyle w:val="18"/>
        <w:framePr w:w="0" w:hRule="auto" w:wrap="auto" w:vAnchor="margin" w:hAnchor="text" w:xAlign="left" w:yAlign="inline"/>
        <w:tabs>
          <w:tab w:val="left" w:pos="312"/>
        </w:tabs>
        <w:spacing w:line="360" w:lineRule="auto"/>
        <w:ind w:firstLine="640"/>
        <w:jc w:val="lef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1.竞争同一房屋的竞租人现场比对报价，报价最高者为该房屋的意向性商家。如同一房屋最高竞租报价相同，则最高竞租报价竞租人现场再次提出报价，如报价仍相同，则抽签决定意向性商家。意向性商家5个工作日内向我司缴纳意向定金2万元，并与我司协商签订租赁合同相关事宜。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640"/>
        <w:jc w:val="lef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2.如截止递交竞租文件时，房屋仅有一家符合招租政策的竞租人递交了竞租函，则延长5个工作日，延长5个工作日后如仍只有一家符合招租政策，则直接确定为意向性商家，收取其意向定金2万元后，与之协商签订租赁合同相关事宜。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640"/>
        <w:jc w:val="lef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3.如原承租人中选，则按照原合同到期之日起算租期。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640"/>
        <w:jc w:val="lef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4.已确定的意向商家5个工作日内向招租人缴纳意向性定金2万，并与招租人协商租赁合同相关事宜。未按时缴纳意向性定金的，视为弃权；已缴纳意向性定金的，但无正当理由拒签合同的，同样视为弃权，招租人不退还已缴纳的意向性定金，且有权重新招租。合同签订完毕之后，意向定金自动转为合同履约保证金，多退少补。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64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意向性定金支付入招租人以下银行账户：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80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（1）账户名称：重庆市轨道交通设计研究院有限责任公司;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80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（2）开户银行：兴业银行股份有限公司重庆两江新区支行；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80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（3）账号：346140100100090147。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640"/>
        <w:jc w:val="lef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特别说明：竞租人在收到招租文件后，应仔细检查，如有残缺或文字表述不清，以及存在概念模糊和可能出现歧义或理解上有偏差的内容等，应在竞租文件递交截止时间3个工作之前书面通知招租人。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left="0" w:firstLineChars="200" w:firstLine="64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注：附件是本招租文件不可分割的一部分，与招租文件具备同等法律效力，本次比选活动的解释权归招租人。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64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附件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64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重庆轨道设计院</w:t>
      </w:r>
      <w:r>
        <w:rPr>
          <w:rFonts w:ascii="宋体" w:eastAsia="宋体" w:cs="宋体" w:hAnsi="宋体"/>
          <w:sz w:val="32"/>
          <w:szCs w:val="32"/>
          <w:lang w:val="zh-TW" w:eastAsia="zh-TW"/>
        </w:rPr>
        <w:t>6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楼房屋竞租报价函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555"/>
        <w:jc w:val="right"/>
        <w:rPr>
          <w:rFonts w:ascii="宋体" w:eastAsia="宋体" w:cs="宋体" w:hAnsi="宋体" w:hint="eastAsia"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ind w:firstLine="555"/>
        <w:jc w:val="righ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重庆市轨道交通设计研究院有限责任公司</w:t>
      </w:r>
    </w:p>
    <w:p>
      <w:pPr>
        <w:pStyle w:val="18"/>
        <w:framePr w:w="0" w:hRule="auto" w:wrap="auto" w:vAnchor="margin" w:hAnchor="text" w:xAlign="left" w:yAlign="inline"/>
        <w:spacing w:line="360" w:lineRule="auto"/>
        <w:ind w:firstLine="555"/>
        <w:jc w:val="center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 xml:space="preserve">                 2025年</w:t>
      </w:r>
      <w:r>
        <w:rPr>
          <w:rFonts w:ascii="宋体" w:eastAsia="宋体" w:cs="宋体" w:hAnsi="宋体"/>
          <w:sz w:val="32"/>
          <w:szCs w:val="32"/>
          <w:lang w:val="zh-TW" w:eastAsia="zh-TW"/>
        </w:rPr>
        <w:t>7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月</w:t>
      </w:r>
    </w:p>
    <w:p>
      <w:pPr>
        <w:pStyle w:val="18"/>
        <w:framePr w:w="0" w:hRule="auto" w:wrap="auto" w:vAnchor="margin" w:hAnchor="text" w:xAlign="left" w:yAlign="inline"/>
        <w:spacing w:line="360" w:lineRule="auto"/>
        <w:rPr>
          <w:rFonts w:ascii="宋体" w:eastAsia="宋体" w:cs="宋体" w:hAnsi="宋体" w:hint="eastAsia"/>
          <w:b/>
          <w:bCs/>
          <w:sz w:val="44"/>
          <w:szCs w:val="44"/>
          <w:lang w:val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rPr>
          <w:rFonts w:ascii="宋体" w:eastAsia="宋体" w:cs="宋体" w:hAnsi="宋体" w:hint="eastAsia"/>
          <w:b/>
          <w:bCs/>
          <w:sz w:val="44"/>
          <w:szCs w:val="44"/>
          <w:lang w:val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rPr>
          <w:rFonts w:ascii="宋体" w:eastAsia="宋体" w:cs="宋体" w:hAnsi="宋体" w:hint="eastAsia"/>
          <w:b/>
          <w:bCs/>
          <w:sz w:val="44"/>
          <w:szCs w:val="44"/>
          <w:lang w:val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rPr>
          <w:rFonts w:ascii="宋体" w:eastAsia="宋体" w:cs="宋体" w:hAnsi="宋体" w:hint="eastAsia"/>
          <w:b/>
          <w:bCs/>
          <w:sz w:val="44"/>
          <w:szCs w:val="44"/>
          <w:lang w:val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 w:hint="eastAsia"/>
          <w:b/>
          <w:bCs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 w:hint="eastAsia"/>
          <w:b/>
          <w:bCs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 w:hint="eastAsia"/>
          <w:b/>
          <w:bCs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 w:hint="eastAsia"/>
          <w:b/>
          <w:bCs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 w:hint="eastAsia"/>
          <w:b/>
          <w:bCs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/>
          <w:b/>
          <w:bCs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 w:hint="eastAsia"/>
          <w:b/>
          <w:bCs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 w:hint="eastAsia"/>
          <w:b/>
          <w:bCs/>
          <w:sz w:val="32"/>
          <w:szCs w:val="32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 w:hint="eastAsia"/>
          <w:b/>
          <w:bCs/>
          <w:sz w:val="32"/>
          <w:szCs w:val="32"/>
          <w:lang w:val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 w:hint="eastAsia"/>
          <w:b/>
          <w:bCs/>
          <w:sz w:val="32"/>
          <w:szCs w:val="32"/>
          <w:lang w:val="zh-TW"/>
        </w:rPr>
      </w:pPr>
    </w:p>
    <w:p>
      <w:pPr>
        <w:pStyle w:val="18"/>
        <w:framePr w:w="0" w:hRule="auto" w:wrap="auto" w:vAnchor="margin" w:hAnchor="text" w:xAlign="left" w:yAlign="inline"/>
        <w:spacing w:line="360" w:lineRule="auto"/>
        <w:jc w:val="center"/>
        <w:rPr>
          <w:rFonts w:ascii="宋体" w:eastAsia="宋体" w:cs="宋体" w:hAnsi="宋体" w:hint="eastAsia"/>
          <w:b/>
          <w:bCs/>
          <w:sz w:val="32"/>
          <w:szCs w:val="32"/>
          <w:lang w:val="zh-TW"/>
        </w:rPr>
      </w:pPr>
    </w:p>
    <w:p>
      <w:pPr>
        <w:pStyle w:val="18"/>
        <w:framePr w:w="0" w:hRule="auto" w:wrap="auto" w:vAnchor="margin" w:hAnchor="text" w:xAlign="left" w:yAlign="inline"/>
        <w:spacing w:line="540" w:lineRule="exact"/>
        <w:rPr>
          <w:rFonts w:ascii="宋体" w:eastAsia="宋体" w:cs="宋体" w:hAnsi="宋体" w:hint="eastAsia"/>
          <w:sz w:val="32"/>
          <w:szCs w:val="32"/>
          <w:lang w:val="zh-TW"/>
        </w:rPr>
      </w:pPr>
      <w:r>
        <w:rPr>
          <w:rFonts w:ascii="宋体" w:eastAsia="宋体" w:cs="宋体" w:hAnsi="宋体" w:hint="eastAsia"/>
          <w:sz w:val="32"/>
          <w:szCs w:val="32"/>
          <w:lang w:val="zh-TW"/>
        </w:rPr>
        <w:t>附件：</w:t>
      </w:r>
    </w:p>
    <w:p>
      <w:pPr>
        <w:pStyle w:val="18"/>
        <w:framePr w:w="0" w:hRule="auto" w:wrap="auto" w:vAnchor="margin" w:hAnchor="text" w:xAlign="left" w:yAlign="inline"/>
        <w:spacing w:line="540" w:lineRule="exact"/>
        <w:jc w:val="center"/>
        <w:rPr>
          <w:rFonts w:ascii="宋体" w:eastAsia="宋体" w:cs="宋体" w:hAnsi="宋体" w:hint="eastAsia"/>
          <w:b/>
          <w:bCs/>
          <w:sz w:val="44"/>
          <w:szCs w:val="44"/>
          <w:lang w:val="zh-TW" w:eastAsia="zh-TW"/>
        </w:rPr>
      </w:pPr>
      <w:r>
        <w:rPr>
          <w:rFonts w:ascii="宋体" w:eastAsia="宋体" w:cs="宋体" w:hAnsi="宋体" w:hint="eastAsia"/>
          <w:b/>
          <w:bCs/>
          <w:sz w:val="44"/>
          <w:szCs w:val="44"/>
          <w:lang w:val="zh-TW" w:eastAsia="zh-TW"/>
        </w:rPr>
        <w:t>重庆轨道设计院</w:t>
      </w:r>
      <w:r>
        <w:rPr>
          <w:rFonts w:ascii="宋体" w:eastAsia="宋体" w:cs="宋体" w:hAnsi="宋体"/>
          <w:b/>
          <w:bCs/>
          <w:sz w:val="44"/>
          <w:szCs w:val="44"/>
          <w:lang w:val="zh-TW" w:eastAsia="zh-TW"/>
        </w:rPr>
        <w:t>6</w:t>
      </w:r>
      <w:r>
        <w:rPr>
          <w:rFonts w:ascii="宋体" w:eastAsia="宋体" w:cs="宋体" w:hAnsi="宋体" w:hint="eastAsia"/>
          <w:b/>
          <w:bCs/>
          <w:sz w:val="44"/>
          <w:szCs w:val="44"/>
          <w:lang w:val="zh-TW" w:eastAsia="zh-TW"/>
        </w:rPr>
        <w:t>楼房屋竞租报价函</w:t>
      </w:r>
    </w:p>
    <w:p>
      <w:pPr>
        <w:pStyle w:val="18"/>
        <w:framePr w:w="0" w:hRule="auto" w:wrap="auto" w:vAnchor="margin" w:hAnchor="text" w:xAlign="left" w:yAlign="inline"/>
        <w:spacing w:line="540" w:lineRule="exact"/>
        <w:jc w:val="center"/>
        <w:rPr>
          <w:rFonts w:ascii="宋体" w:eastAsia="宋体" w:cs="宋体" w:hAnsi="宋体" w:hint="eastAsia"/>
          <w:b/>
          <w:bCs/>
          <w:sz w:val="44"/>
          <w:szCs w:val="44"/>
          <w:lang w:val="zh-TW" w:eastAsia="zh-TW"/>
        </w:rPr>
      </w:pPr>
    </w:p>
    <w:p>
      <w:pPr>
        <w:pStyle w:val="18"/>
        <w:framePr w:w="0" w:hRule="auto" w:wrap="auto" w:vAnchor="margin" w:hAnchor="text" w:xAlign="left" w:yAlign="inline"/>
        <w:spacing w:beforeAutospacing="0" w:afterAutospacing="0" w:line="540" w:lineRule="exact"/>
        <w:ind w:left="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致：重庆市轨道交通设计研究院有限责任公司</w:t>
      </w:r>
    </w:p>
    <w:p>
      <w:pPr>
        <w:pStyle w:val="18"/>
        <w:framePr w:w="0" w:hRule="auto" w:wrap="auto" w:vAnchor="margin" w:hAnchor="text" w:xAlign="left" w:yAlign="inline"/>
        <w:spacing w:beforeAutospacing="0" w:afterAutospacing="0" w:line="540" w:lineRule="exact"/>
        <w:ind w:firstLine="56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我方已认真研读《重庆轨道设计院</w:t>
      </w:r>
      <w:r>
        <w:rPr>
          <w:rFonts w:ascii="宋体" w:eastAsia="宋体" w:cs="宋体" w:hAnsi="宋体"/>
          <w:sz w:val="32"/>
          <w:szCs w:val="32"/>
          <w:lang w:val="zh-TW" w:eastAsia="zh-TW"/>
        </w:rPr>
        <w:t>6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楼房屋招租文件》，我方将接受并遵守招租文件所规定的各项条款。同时我方已现场考察确认房屋位置及现状，接受房屋按现状交付，并自行解决水电问题。</w:t>
      </w:r>
    </w:p>
    <w:p>
      <w:pPr>
        <w:pStyle w:val="18"/>
        <w:framePr w:w="0" w:hRule="auto" w:wrap="auto" w:vAnchor="margin" w:hAnchor="text" w:xAlign="left" w:yAlign="inline"/>
        <w:spacing w:beforeAutospacing="0" w:afterAutospacing="0" w:line="540" w:lineRule="exact"/>
        <w:ind w:firstLine="560"/>
        <w:rPr>
          <w:rFonts w:ascii="宋体" w:eastAsia="宋体" w:cs="宋体" w:hAnsi="宋体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我方承租重庆轨道设计院</w:t>
      </w:r>
      <w:r>
        <w:rPr>
          <w:rFonts w:ascii="宋体" w:eastAsia="宋体" w:cs="宋体" w:hAnsi="宋体"/>
          <w:sz w:val="32"/>
          <w:szCs w:val="32"/>
          <w:lang w:val="zh-TW" w:eastAsia="zh-TW"/>
        </w:rPr>
        <w:t>6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楼房屋，房屋建筑面积平方米，具体承租条件如下：</w:t>
      </w:r>
    </w:p>
    <w:p>
      <w:pPr>
        <w:pStyle w:val="18"/>
        <w:framePr w:w="0" w:hRule="auto" w:wrap="auto" w:vAnchor="margin" w:hAnchor="text" w:xAlign="left" w:yAlign="inline"/>
        <w:spacing w:beforeAutospacing="0" w:afterAutospacing="0" w:line="540" w:lineRule="exact"/>
        <w:ind w:left="0" w:firstLineChars="200" w:firstLine="64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/>
          <w:sz w:val="32"/>
          <w:szCs w:val="32"/>
          <w:lang w:val="zh-TW" w:eastAsia="zh-TW"/>
        </w:rPr>
        <w:t>1.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租赁</w:t>
      </w:r>
      <w:r>
        <w:rPr>
          <w:rFonts w:ascii="宋体" w:eastAsia="宋体" w:cs="宋体" w:hAnsi="宋体"/>
          <w:sz w:val="32"/>
          <w:szCs w:val="32"/>
          <w:lang w:val="zh-TW" w:eastAsia="zh-TW"/>
        </w:rPr>
        <w:t xml:space="preserve">面积： 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㎡</w:t>
      </w:r>
      <w:r>
        <w:rPr>
          <w:rFonts w:ascii="宋体" w:eastAsia="宋体" w:cs="宋体" w:hAnsi="宋体"/>
          <w:sz w:val="32"/>
          <w:szCs w:val="32"/>
          <w:lang w:val="zh-TW" w:eastAsia="zh-TW"/>
        </w:rPr>
        <w:t>。</w:t>
      </w:r>
    </w:p>
    <w:p>
      <w:pPr>
        <w:pStyle w:val="18"/>
        <w:framePr w:w="0" w:hRule="auto" w:wrap="auto" w:vAnchor="margin" w:hAnchor="text" w:xAlign="left" w:yAlign="inline"/>
        <w:spacing w:beforeAutospacing="0" w:afterAutospacing="0" w:line="540" w:lineRule="exact"/>
        <w:ind w:firstLineChars="200" w:firstLine="64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/>
          <w:sz w:val="32"/>
          <w:szCs w:val="32"/>
          <w:lang w:val="zh-TW" w:eastAsia="zh-TW"/>
        </w:rPr>
        <w:t>2.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租赁报价：第一年租金元/月·㎡（租金按建筑面积计算）。</w:t>
      </w:r>
    </w:p>
    <w:p>
      <w:pPr>
        <w:pStyle w:val="18"/>
        <w:framePr w:w="0" w:hRule="auto" w:wrap="auto" w:vAnchor="margin" w:hAnchor="text" w:xAlign="left" w:yAlign="inline"/>
        <w:spacing w:beforeAutospacing="0" w:afterAutospacing="0" w:line="540" w:lineRule="exact"/>
        <w:ind w:firstLineChars="200" w:firstLine="64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/>
          <w:sz w:val="32"/>
          <w:szCs w:val="32"/>
          <w:lang w:val="zh-TW" w:eastAsia="zh-TW"/>
        </w:rPr>
        <w:t>3.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租期：年。</w:t>
      </w:r>
    </w:p>
    <w:p>
      <w:pPr>
        <w:pStyle w:val="18"/>
        <w:framePr w:w="0" w:hRule="auto" w:wrap="auto" w:vAnchor="margin" w:hAnchor="text" w:xAlign="left" w:yAlign="inline"/>
        <w:spacing w:beforeAutospacing="0" w:afterAutospacing="0" w:line="540" w:lineRule="exact"/>
        <w:ind w:firstLineChars="200" w:firstLine="64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/>
          <w:sz w:val="32"/>
          <w:szCs w:val="32"/>
          <w:lang w:val="zh-TW" w:eastAsia="zh-TW"/>
        </w:rPr>
        <w:t>4.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年租金递增率：%。</w:t>
      </w:r>
    </w:p>
    <w:p>
      <w:pPr>
        <w:pStyle w:val="18"/>
        <w:framePr w:w="0" w:hRule="auto" w:wrap="auto" w:vAnchor="margin" w:hAnchor="text" w:xAlign="left" w:yAlign="inline"/>
        <w:spacing w:beforeAutospacing="0" w:afterAutospacing="0" w:line="540" w:lineRule="exact"/>
        <w:ind w:firstLineChars="200" w:firstLine="64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/>
          <w:sz w:val="32"/>
          <w:szCs w:val="32"/>
          <w:lang w:val="zh-TW" w:eastAsia="zh-TW"/>
        </w:rPr>
        <w:t>5.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合同履约保证金：履约保证金按照3个月租金收取。</w:t>
      </w:r>
    </w:p>
    <w:p>
      <w:pPr>
        <w:pStyle w:val="18"/>
        <w:framePr w:w="0" w:hRule="auto" w:wrap="auto" w:vAnchor="margin" w:hAnchor="text" w:xAlign="left" w:yAlign="inline"/>
        <w:spacing w:beforeAutospacing="0" w:afterAutospacing="0" w:line="540" w:lineRule="exact"/>
        <w:ind w:firstLineChars="200" w:firstLine="64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/>
          <w:sz w:val="32"/>
          <w:szCs w:val="32"/>
          <w:lang w:val="zh-TW" w:eastAsia="zh-TW"/>
        </w:rPr>
        <w:t>6.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装修保证金：装修保证金按照3个月租金收取。</w:t>
      </w:r>
    </w:p>
    <w:p>
      <w:pPr>
        <w:pStyle w:val="18"/>
        <w:framePr w:w="0" w:hRule="auto" w:wrap="auto" w:vAnchor="margin" w:hAnchor="text" w:xAlign="left" w:yAlign="inline"/>
        <w:spacing w:beforeAutospacing="0" w:afterAutospacing="0" w:line="540" w:lineRule="exact"/>
        <w:ind w:firstLineChars="200" w:firstLine="64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/>
          <w:sz w:val="32"/>
          <w:szCs w:val="32"/>
          <w:lang w:val="zh-TW" w:eastAsia="zh-TW"/>
        </w:rPr>
        <w:t>7.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其他费用：租赁方自行缴纳税费、水、电等费用。</w:t>
      </w:r>
    </w:p>
    <w:p>
      <w:pPr>
        <w:pStyle w:val="18"/>
        <w:framePr w:w="0" w:hRule="auto" w:wrap="auto" w:vAnchor="margin" w:hAnchor="text" w:xAlign="left" w:yAlign="inline"/>
        <w:spacing w:beforeAutospacing="0" w:afterAutospacing="0" w:line="540" w:lineRule="exact"/>
        <w:ind w:firstLineChars="200" w:firstLine="64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/>
          <w:sz w:val="32"/>
          <w:szCs w:val="32"/>
          <w:lang w:val="zh-TW" w:eastAsia="zh-TW"/>
        </w:rPr>
        <w:t>8.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租金采取预付方式，每3个月支付一次。</w:t>
      </w:r>
    </w:p>
    <w:p>
      <w:pPr>
        <w:pStyle w:val="18"/>
        <w:framePr w:w="0" w:hRule="auto" w:wrap="auto" w:vAnchor="margin" w:hAnchor="text" w:xAlign="left" w:yAlign="inline"/>
        <w:spacing w:beforeAutospacing="0" w:afterAutospacing="0" w:line="540" w:lineRule="exact"/>
        <w:ind w:firstLineChars="200" w:firstLine="640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/>
          <w:sz w:val="32"/>
          <w:szCs w:val="32"/>
          <w:lang w:val="zh-TW" w:eastAsia="zh-TW"/>
        </w:rPr>
        <w:t>9.</w:t>
      </w: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其他租赁条件：按照贵司招租文件的要求执行。</w:t>
      </w:r>
    </w:p>
    <w:p>
      <w:pPr>
        <w:pStyle w:val="18"/>
        <w:framePr w:w="0" w:hRule="auto" w:wrap="auto" w:vAnchor="margin" w:hAnchor="text" w:xAlign="left" w:yAlign="inline"/>
        <w:spacing w:beforeAutospacing="0" w:afterAutospacing="0" w:line="540" w:lineRule="exac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 xml:space="preserve">竞租人：                   （签章） </w:t>
      </w:r>
    </w:p>
    <w:p>
      <w:pPr>
        <w:pStyle w:val="18"/>
        <w:framePr w:w="0" w:hRule="auto" w:wrap="auto" w:vAnchor="margin" w:hAnchor="text" w:xAlign="left" w:yAlign="inline"/>
        <w:spacing w:beforeAutospacing="0" w:afterAutospacing="0" w:line="540" w:lineRule="exac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 xml:space="preserve">竞租人法定代表人（或授权人）签字：     </w:t>
      </w:r>
    </w:p>
    <w:p>
      <w:pPr>
        <w:pStyle w:val="18"/>
        <w:framePr w:w="0" w:hRule="auto" w:wrap="auto" w:vAnchor="margin" w:hAnchor="text" w:xAlign="left" w:yAlign="inline"/>
        <w:spacing w:beforeAutospacing="0" w:afterAutospacing="0" w:line="540" w:lineRule="exac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地址：</w:t>
      </w:r>
    </w:p>
    <w:p>
      <w:pPr>
        <w:pStyle w:val="18"/>
        <w:framePr w:w="0" w:hRule="auto" w:wrap="auto" w:vAnchor="margin" w:hAnchor="text" w:xAlign="left" w:yAlign="inline"/>
        <w:spacing w:beforeAutospacing="0" w:afterAutospacing="0" w:line="540" w:lineRule="exact"/>
        <w:rPr>
          <w:rFonts w:ascii="宋体" w:eastAsia="宋体" w:cs="宋体" w:hAnsi="宋体" w:hint="eastAsia"/>
          <w:sz w:val="32"/>
          <w:szCs w:val="32"/>
          <w:lang w:val="zh-TW" w:eastAsia="zh-TW"/>
        </w:rPr>
      </w:pPr>
      <w:r>
        <w:rPr>
          <w:rFonts w:ascii="宋体" w:eastAsia="宋体" w:cs="宋体" w:hAnsi="宋体" w:hint="eastAsia"/>
          <w:sz w:val="32"/>
          <w:szCs w:val="32"/>
          <w:lang w:val="zh-TW" w:eastAsia="zh-TW"/>
        </w:rPr>
        <w:t>电话：</w:t>
      </w:r>
    </w:p>
    <w:p>
      <w:pPr>
        <w:framePr w:w="0" w:hRule="auto" w:wrap="auto" w:vAnchor="margin" w:hAnchor="text" w:xAlign="left" w:yAlign="inline"/>
        <w:rPr>
          <w:rFonts w:ascii="宋体" w:eastAsia="宋体" w:cs="宋体" w:hAnsi="宋体" w:hint="eastAsia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Arial Unicode MS">
    <w:altName w:val="微软雅黑 Light"/>
    <w:panose1 w:val="020B0604020202020204"/>
    <w:charset w:val="86"/>
    <w:family w:val="swiss"/>
    <w:pitch w:val="variable"/>
    <w:sig w:usb0="00000000" w:usb1="00000000" w:usb2="0000003F" w:usb3="00000000" w:csb0="603F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trackRevisions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framePr w:w="0" w:hRule="auto" w:wrap="around" w:vAnchor="margin" w:hAnchor="text" w:xAlign="left" w:y="1" w:anchorLock="0"/>
    </w:pPr>
    <w:rPr>
      <w:rFonts w:ascii="Times New Roman" w:eastAsia="Arial Unicode MS" w:cs="Times New Roman" w:hAnsi="Times New Roman"/>
      <w:sz w:val="24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framePr w:w="0" w:hRule="auto" w:wrap="auto" w:vAnchor="margin" w:hAnchor="text" w:xAlign="left" w:yAlign="inline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Arial Unicode MS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framePr w:w="0" w:hRule="auto" w:wrap="auto" w:vAnchor="margin" w:hAnchor="text" w:xAlign="left" w:yAlign="inline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framePr w:w="0" w:hRule="auto" w:wrap="auto" w:vAnchor="margin" w:hAnchor="text" w:xAlign="left" w:yAlign="inline"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Arial Unicode MS" w:cs="Times New Roman" w:hAnsi="Times New Roman"/>
      <w:b/>
      <w:bCs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annotation text"/>
    <w:qFormat/>
    <w:basedOn w:val="0"/>
    <w:pPr>
      <w:framePr w:w="0" w:hRule="auto" w:wrap="around" w:vAnchor="text" w:hAnchor="text" w:xAlign="left" w:y="1" w:anchorLock="0"/>
    </w:pPr>
  </w:style>
  <w:style w:type="paragraph" w:styleId="16">
    <w:name w:val="Normal (Web)"/>
    <w:qFormat/>
    <w:basedOn w:val="0"/>
    <w:pPr>
      <w:keepNext w:val="0"/>
      <w:keepLines w:val="0"/>
      <w:pageBreakBefore w:val="0"/>
      <w:framePr w:w="0" w:hRule="auto" w:wrap="auto" w:vAnchor="margin" w:hAnchor="text" w:xAlign="left" w:yAlign="inline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cs="Arial" w:hAnsi="宋体"/>
      <w:snapToGrid/>
      <w:color w:val="auto"/>
      <w:spacing w:val="0"/>
      <w:w w:val="100"/>
      <w:kern w:val="0"/>
      <w:position w:val="0"/>
      <w:sz w:val="24"/>
      <w:szCs w:val="21"/>
      <w:u w:val="none" w:color="auto"/>
      <w:shd w:val="clear" w:color="auto" w:fill="auto"/>
      <w:vertAlign w:val="baseline"/>
      <w:lang w:val="en-US" w:eastAsia="zh-CN" w:bidi="ar-SA"/>
    </w:rPr>
  </w:style>
  <w:style w:type="character" w:styleId="17">
    <w:name w:val="annotation reference"/>
    <w:qFormat/>
    <w:basedOn w:val="10"/>
    <w:rPr>
      <w:sz w:val="21"/>
      <w:szCs w:val="21"/>
    </w:rPr>
  </w:style>
  <w:style w:type="paragraph" w:customStyle="1" w:styleId="18">
    <w:name w:val="正文 A"/>
    <w:qFormat/>
    <w:pPr>
      <w:framePr w:w="0" w:hRule="auto" w:wrap="around" w:vAnchor="margin" w:hAnchor="text" w:xAlign="left" w:y="1" w:anchorLock="0"/>
      <w:widowControl w:val="0"/>
      <w:jc w:val="both"/>
    </w:pPr>
    <w:rPr>
      <w:rFonts w:ascii="Calibri" w:eastAsia="Calibri" w:cs="Calibri" w:hAnsi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">
    <w:name w:val="列出段落1"/>
    <w:qFormat/>
    <w:pPr>
      <w:framePr w:w="0" w:hRule="auto" w:wrap="around" w:vAnchor="margin" w:hAnchor="text" w:xAlign="left" w:y="1" w:anchorLock="0"/>
      <w:widowControl w:val="0"/>
      <w:ind w:firstLine="420"/>
      <w:jc w:val="both"/>
    </w:pPr>
    <w:rPr>
      <w:rFonts w:ascii="Calibri" w:eastAsia="Calibri" w:cs="Calibri" w:hAnsi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0">
    <w:name w:val="页码1"/>
    <w:qFormat/>
  </w:style>
  <w:style w:type="paragraph" w:customStyle="1" w:styleId="21">
    <w:name w:val="reader-word-layer reader-word-s1-10"/>
    <w:qFormat/>
    <w:pPr>
      <w:framePr w:w="0" w:hRule="auto" w:wrap="around" w:vAnchor="margin" w:hAnchor="text" w:xAlign="left" w:y="1" w:anchorLock="0"/>
      <w:spacing w:before="100" w:after="100"/>
    </w:pPr>
    <w:rPr>
      <w:rFonts w:ascii="宋体" w:eastAsia="宋体" w:cs="宋体" w:hAnsi="宋体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351552A-2673-498B-8A7A-6972C34CECC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553</TotalTime>
  <Application>Yozo_Office27021597764231189</Application>
  <Pages>6</Pages>
  <Words>0</Words>
  <Characters>1515</Characters>
  <Lines>0</Lines>
  <Paragraphs>88</Paragraphs>
  <CharactersWithSpaces>2020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Lenovo</cp:lastModifiedBy>
  <cp:revision>0</cp:revision>
  <cp:lastPrinted>2025-03-25T06:55:00Z</cp:lastPrinted>
  <dcterms:created xsi:type="dcterms:W3CDTF">2025-03-25T06:25:00Z</dcterms:created>
  <dcterms:modified xsi:type="dcterms:W3CDTF">2025-07-15T02:22:23Z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eyJoZGlkIjoiOGQ1MTMxNDcwYTBjM2MyZmE2MDJhY2Q3YjNjOTQwMGYifQ==</vt:lpwstr>
  </property>
  <property fmtid="{D5CDD505-2E9C-101B-9397-08002B2CF9AE}" pid="4" name="ICV">
    <vt:lpwstr>59CE05B5C22F4577989374D9AD1E0F99_12</vt:lpwstr>
  </property>
</Properties>
</file>